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536E" w:rsidRPr="00067384" w:rsidRDefault="00CC536E" w:rsidP="00067384">
      <w:pPr>
        <w:jc w:val="center"/>
        <w:rPr>
          <w:rFonts w:ascii="微軟正黑體" w:eastAsia="微軟正黑體" w:hAnsi="微軟正黑體" w:cs="Times New Roman" w:hint="eastAsia"/>
          <w:b/>
          <w:sz w:val="32"/>
          <w:szCs w:val="32"/>
        </w:rPr>
      </w:pPr>
      <w:r w:rsidRPr="00EC2F01">
        <w:rPr>
          <w:rFonts w:ascii="微軟正黑體" w:eastAsia="微軟正黑體" w:hAnsi="微軟正黑體" w:cs="Times New Roman" w:hint="eastAsia"/>
          <w:b/>
          <w:sz w:val="32"/>
          <w:szCs w:val="32"/>
        </w:rPr>
        <w:t>深耕計畫預期成果</w:t>
      </w:r>
    </w:p>
    <w:p w:rsidR="00C77287" w:rsidRPr="00316A7B" w:rsidRDefault="00C77287" w:rsidP="00C77287">
      <w:pPr>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highlight w:val="yellow"/>
        </w:rPr>
        <w:t>1. 計畫亮點</w:t>
      </w:r>
    </w:p>
    <w:p w:rsidR="00C77287" w:rsidRPr="00316A7B" w:rsidRDefault="00C77287" w:rsidP="00C77287">
      <w:pPr>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rPr>
        <w:t xml:space="preserve">項目說明：請以500字內條列式說明計畫特點及考核項目特別傑出之指標，並請將計畫優秀成果相關照片上傳。 </w:t>
      </w:r>
    </w:p>
    <w:p w:rsidR="00C77287" w:rsidRPr="00316A7B" w:rsidRDefault="00C77287" w:rsidP="00C77287">
      <w:pPr>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rPr>
        <w:t xml:space="preserve">1.整體計畫較為傑出之貢獻 </w:t>
      </w:r>
    </w:p>
    <w:p w:rsidR="00C77287" w:rsidRPr="00316A7B" w:rsidRDefault="00C77287" w:rsidP="00C77287">
      <w:pPr>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rPr>
        <w:t xml:space="preserve">2.產出實體產品、軟體開發、材料研發等成果 </w:t>
      </w:r>
    </w:p>
    <w:p w:rsidR="00C77287" w:rsidRPr="00316A7B" w:rsidRDefault="00C77287" w:rsidP="00C77287">
      <w:pPr>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rPr>
        <w:t xml:space="preserve">3.所提研究在實際應用上之突破 </w:t>
      </w:r>
    </w:p>
    <w:p w:rsidR="00C77287" w:rsidRPr="00316A7B" w:rsidRDefault="00C77287" w:rsidP="00C77287">
      <w:pPr>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rPr>
        <w:t xml:space="preserve">4.上傳計畫優秀成果相關照片 </w:t>
      </w:r>
    </w:p>
    <w:p w:rsidR="00C77287" w:rsidRPr="00316A7B" w:rsidRDefault="00C77287" w:rsidP="00C77287">
      <w:pPr>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rPr>
        <w:t>5.其它</w:t>
      </w:r>
    </w:p>
    <w:tbl>
      <w:tblPr>
        <w:tblStyle w:val="a9"/>
        <w:tblW w:w="0" w:type="auto"/>
        <w:tblLook w:val="04A0" w:firstRow="1" w:lastRow="0" w:firstColumn="1" w:lastColumn="0" w:noHBand="0" w:noVBand="1"/>
      </w:tblPr>
      <w:tblGrid>
        <w:gridCol w:w="10456"/>
      </w:tblGrid>
      <w:tr w:rsidR="00CC536E" w:rsidRPr="00316A7B" w:rsidTr="00CC536E">
        <w:tc>
          <w:tcPr>
            <w:tcW w:w="10456" w:type="dxa"/>
          </w:tcPr>
          <w:p w:rsidR="00CC536E" w:rsidRPr="00316A7B" w:rsidRDefault="00600BD1" w:rsidP="00CC536E">
            <w:pPr>
              <w:rPr>
                <w:rFonts w:ascii="微軟正黑體" w:eastAsia="微軟正黑體" w:hAnsi="微軟正黑體" w:cs="Times New Roman"/>
                <w:sz w:val="20"/>
                <w:szCs w:val="20"/>
              </w:rPr>
            </w:pPr>
            <w:r w:rsidRPr="00316A7B">
              <w:rPr>
                <w:rFonts w:ascii="微軟正黑體" w:eastAsia="微軟正黑體" w:hAnsi="微軟正黑體" w:cs="Times New Roman" w:hint="eastAsia"/>
                <w:sz w:val="20"/>
                <w:szCs w:val="20"/>
              </w:rPr>
              <w:t xml:space="preserve">    </w:t>
            </w:r>
            <w:r w:rsidR="00CC536E" w:rsidRPr="00316A7B">
              <w:rPr>
                <w:rFonts w:ascii="微軟正黑體" w:eastAsia="微軟正黑體" w:hAnsi="微軟正黑體" w:cs="Times New Roman"/>
                <w:sz w:val="20"/>
                <w:szCs w:val="20"/>
              </w:rPr>
              <w:t>本計畫為培育與深耕半導體製程與分析之人才與技術，整合不同領域的專家學者以及專業技術工程師，以成大微奈米科技研究中心擁有的先進奈米製程與分析設備及技術為基礎，著力於sub -20 nm奈米結構製程、雷射結構製程與材料特性改善、高品質試片備製、原子級儀器分析至關鍵尺寸標準建立之垂直整合，建立「多層奈米結構製造與分析暨推廣中心」。子計畫一負責多層奈米結構製程，建立sub-20 nm之結構與多層金屬閘極材料成長，提供給子計畫二進行超快雷射加工技術之三維材料特性改善，此元件提供子計畫三進行高品質試片製備以及原子級多層薄膜分析，子計畫四支援原子級材料製程與分析設備，各子計畫緊密互相合作，整合先進之奈米製程與原子等級檢測、開發關鍵性技術、紮根技術與高共通性、高技術挑戰性之多項研究課題。</w:t>
            </w:r>
          </w:p>
          <w:p w:rsidR="00CC536E" w:rsidRPr="00316A7B" w:rsidRDefault="003347BA" w:rsidP="00C77287">
            <w:pPr>
              <w:rPr>
                <w:rFonts w:ascii="微軟正黑體" w:eastAsia="微軟正黑體" w:hAnsi="微軟正黑體" w:cs="Times New Roman"/>
                <w:sz w:val="20"/>
                <w:szCs w:val="20"/>
              </w:rPr>
            </w:pPr>
            <w:r w:rsidRPr="00316A7B">
              <w:rPr>
                <w:rFonts w:ascii="微軟正黑體" w:eastAsia="微軟正黑體" w:hAnsi="微軟正黑體" w:cs="Times New Roman" w:hint="eastAsia"/>
                <w:sz w:val="20"/>
                <w:szCs w:val="20"/>
              </w:rPr>
              <w:t xml:space="preserve">    </w:t>
            </w:r>
            <w:r w:rsidR="00CC536E" w:rsidRPr="00316A7B">
              <w:rPr>
                <w:rFonts w:ascii="微軟正黑體" w:eastAsia="微軟正黑體" w:hAnsi="微軟正黑體" w:cs="Times New Roman"/>
                <w:sz w:val="20"/>
                <w:szCs w:val="20"/>
              </w:rPr>
              <w:t>除上述奈米結構製程與分析技術提升外，本計畫還包含專業學程、儀器訓練及產學聯盟與技術推廣，期望達到技術深耕的目的。微奈米科技研究中心將與成大工程科學系與台灣積體電路公司合作，開設「奈米先進技術與設備」跨領域學分學程，並搭配10個先進儀器訓練課程，強化產學合作，促進學界與產業界之無縫接軌，協力推動台南成為世界重要的積體電路製造設計中心。</w:t>
            </w:r>
          </w:p>
        </w:tc>
      </w:tr>
    </w:tbl>
    <w:p w:rsidR="00C77287" w:rsidRPr="00316A7B" w:rsidRDefault="00C77287" w:rsidP="00C77287">
      <w:pPr>
        <w:rPr>
          <w:rFonts w:ascii="微軟正黑體" w:eastAsia="微軟正黑體" w:hAnsi="微軟正黑體" w:cs="Times New Roman"/>
          <w:sz w:val="20"/>
          <w:szCs w:val="20"/>
        </w:rPr>
      </w:pPr>
    </w:p>
    <w:p w:rsidR="00C77287" w:rsidRPr="00316A7B" w:rsidRDefault="00C77287" w:rsidP="00C77287">
      <w:pPr>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highlight w:val="yellow"/>
        </w:rPr>
        <w:t>2. 技術層次指標(條列式列舉)</w:t>
      </w:r>
    </w:p>
    <w:p w:rsidR="00C77287" w:rsidRPr="00316A7B" w:rsidRDefault="00C77287" w:rsidP="00C77287">
      <w:pPr>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rPr>
        <w:t>項目說明：請以條列式方式列舉說明所提研究技術的預期成果與達成狀況。</w:t>
      </w:r>
    </w:p>
    <w:tbl>
      <w:tblPr>
        <w:tblStyle w:val="a9"/>
        <w:tblW w:w="0" w:type="auto"/>
        <w:tblLook w:val="04A0" w:firstRow="1" w:lastRow="0" w:firstColumn="1" w:lastColumn="0" w:noHBand="0" w:noVBand="1"/>
      </w:tblPr>
      <w:tblGrid>
        <w:gridCol w:w="10456"/>
      </w:tblGrid>
      <w:tr w:rsidR="00CC536E" w:rsidRPr="00316A7B" w:rsidTr="00CC536E">
        <w:tc>
          <w:tcPr>
            <w:tcW w:w="10456" w:type="dxa"/>
          </w:tcPr>
          <w:p w:rsidR="00CC536E" w:rsidRPr="00316A7B" w:rsidRDefault="00CC536E" w:rsidP="00CC536E">
            <w:pPr>
              <w:pStyle w:val="aa"/>
              <w:widowControl/>
              <w:numPr>
                <w:ilvl w:val="0"/>
                <w:numId w:val="1"/>
              </w:numPr>
              <w:spacing w:line="340" w:lineRule="exact"/>
              <w:ind w:leftChars="0" w:left="709" w:hanging="425"/>
              <w:jc w:val="both"/>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rPr>
              <w:t>20 nm 電子束微影圖案製作、20 nm 溝槽蝕刻、原子層級金屬氧化層製作；</w:t>
            </w:r>
          </w:p>
          <w:p w:rsidR="00CC536E" w:rsidRPr="00316A7B" w:rsidRDefault="00CC536E" w:rsidP="00CC536E">
            <w:pPr>
              <w:pStyle w:val="aa"/>
              <w:widowControl/>
              <w:numPr>
                <w:ilvl w:val="0"/>
                <w:numId w:val="1"/>
              </w:numPr>
              <w:spacing w:line="340" w:lineRule="exact"/>
              <w:ind w:leftChars="0" w:left="709" w:hanging="425"/>
              <w:jc w:val="both"/>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rPr>
              <w:t>利用既有之技術建立超快雷射退火系統，控制環境因素；</w:t>
            </w:r>
          </w:p>
          <w:p w:rsidR="00CC536E" w:rsidRPr="00316A7B" w:rsidRDefault="00CC536E" w:rsidP="00CC536E">
            <w:pPr>
              <w:pStyle w:val="aa"/>
              <w:widowControl/>
              <w:numPr>
                <w:ilvl w:val="0"/>
                <w:numId w:val="1"/>
              </w:numPr>
              <w:spacing w:line="340" w:lineRule="exact"/>
              <w:ind w:leftChars="0" w:left="709" w:hanging="425"/>
              <w:jc w:val="both"/>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rPr>
              <w:t>達</w:t>
            </w:r>
            <w:r w:rsidRPr="00316A7B">
              <w:rPr>
                <w:rFonts w:ascii="微軟正黑體" w:eastAsia="微軟正黑體" w:hAnsi="微軟正黑體" w:cs="Times New Roman"/>
                <w:kern w:val="0"/>
                <w:position w:val="-10"/>
                <w:sz w:val="20"/>
                <w:szCs w:val="20"/>
                <w:lang w:val="zh-TW"/>
              </w:rPr>
              <w:object w:dxaOrig="11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18pt" o:ole="">
                  <v:imagedata r:id="rId7" o:title=""/>
                </v:shape>
                <o:OLEObject Type="Embed" ProgID="Equation.DSMT4" ShapeID="_x0000_i1025" DrawAspect="Content" ObjectID="_1460901765" r:id="rId8"/>
              </w:object>
            </w:r>
            <w:r w:rsidRPr="00316A7B">
              <w:rPr>
                <w:rFonts w:ascii="微軟正黑體" w:eastAsia="微軟正黑體" w:hAnsi="微軟正黑體" w:cs="Times New Roman"/>
                <w:sz w:val="20"/>
                <w:szCs w:val="20"/>
              </w:rPr>
              <w:t>量級的功率密度，達次微米等級的精密度；</w:t>
            </w:r>
          </w:p>
          <w:p w:rsidR="00CC536E" w:rsidRDefault="00CC536E" w:rsidP="003347BA">
            <w:pPr>
              <w:pStyle w:val="aa"/>
              <w:widowControl/>
              <w:numPr>
                <w:ilvl w:val="0"/>
                <w:numId w:val="1"/>
              </w:numPr>
              <w:spacing w:line="340" w:lineRule="exact"/>
              <w:ind w:leftChars="0" w:left="709" w:hanging="425"/>
              <w:jc w:val="both"/>
              <w:rPr>
                <w:rFonts w:ascii="微軟正黑體" w:eastAsia="微軟正黑體" w:hAnsi="微軟正黑體" w:cs="Times New Roman"/>
                <w:sz w:val="20"/>
                <w:szCs w:val="20"/>
              </w:rPr>
            </w:pPr>
            <w:r w:rsidRPr="00316A7B">
              <w:rPr>
                <w:rFonts w:ascii="微軟正黑體" w:eastAsia="微軟正黑體" w:hAnsi="微軟正黑體" w:cs="Times New Roman"/>
                <w:sz w:val="20"/>
                <w:szCs w:val="20"/>
              </w:rPr>
              <w:t>區別用傳統TEM試片(類似金屬閘極的多層奈米薄膜)在probe size ~ 1 nm的STEM/EDS系統和probe size ~ 0.1 nm的STEM/EDS系統的EDS line profiles分析結果的差異；</w:t>
            </w:r>
          </w:p>
          <w:p w:rsidR="00316A7B" w:rsidRPr="00316A7B" w:rsidRDefault="00316A7B" w:rsidP="00316A7B">
            <w:pPr>
              <w:widowControl/>
              <w:spacing w:line="340" w:lineRule="exact"/>
              <w:jc w:val="both"/>
              <w:rPr>
                <w:rFonts w:ascii="微軟正黑體" w:eastAsia="微軟正黑體" w:hAnsi="微軟正黑體" w:cs="Times New Roman" w:hint="eastAsia"/>
                <w:sz w:val="20"/>
                <w:szCs w:val="20"/>
              </w:rPr>
            </w:pPr>
            <w:r w:rsidRPr="00316A7B">
              <w:rPr>
                <w:rFonts w:ascii="微軟正黑體" w:eastAsia="微軟正黑體" w:hAnsi="微軟正黑體" w:cs="Times New Roman" w:hint="eastAsia"/>
                <w:sz w:val="20"/>
                <w:szCs w:val="20"/>
                <w:highlight w:val="cyan"/>
              </w:rPr>
              <w:t>等</w:t>
            </w:r>
            <w:r w:rsidR="00EC2F01">
              <w:rPr>
                <w:rFonts w:ascii="微軟正黑體" w:eastAsia="微軟正黑體" w:hAnsi="微軟正黑體" w:cs="Times New Roman" w:hint="eastAsia"/>
                <w:sz w:val="20"/>
                <w:szCs w:val="20"/>
                <w:highlight w:val="cyan"/>
              </w:rPr>
              <w:t>技術長回覆</w:t>
            </w:r>
            <w:r w:rsidRPr="00316A7B">
              <w:rPr>
                <w:rFonts w:ascii="微軟正黑體" w:eastAsia="微軟正黑體" w:hAnsi="微軟正黑體" w:cs="Times New Roman" w:hint="eastAsia"/>
                <w:sz w:val="20"/>
                <w:szCs w:val="20"/>
                <w:highlight w:val="cyan"/>
              </w:rPr>
              <w:t>補充</w:t>
            </w:r>
          </w:p>
        </w:tc>
      </w:tr>
    </w:tbl>
    <w:p w:rsidR="00EC2F01" w:rsidRDefault="00EC2F01" w:rsidP="00C77287">
      <w:pPr>
        <w:rPr>
          <w:rFonts w:ascii="微軟正黑體" w:eastAsia="微軟正黑體" w:hAnsi="微軟正黑體" w:hint="eastAsia"/>
          <w:sz w:val="20"/>
          <w:szCs w:val="20"/>
          <w:highlight w:val="yellow"/>
        </w:rPr>
      </w:pP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highlight w:val="yellow"/>
        </w:rPr>
        <w:t>3. 培育人才</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項目說明：此項目統計因本計畫之投入而至相關業界工作人數，若有學生至企業實習及特色課程之實作之人數，請將資料填入此項目的其它欄位中。</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(1)大學：共</w:t>
      </w:r>
      <w:r w:rsidRPr="00316A7B">
        <w:rPr>
          <w:rFonts w:ascii="微軟正黑體" w:eastAsia="微軟正黑體" w:hAnsi="微軟正黑體"/>
          <w:sz w:val="20"/>
          <w:szCs w:val="20"/>
        </w:rPr>
        <w:t>_</w:t>
      </w:r>
      <w:r w:rsidR="008F7ED0">
        <w:rPr>
          <w:rFonts w:ascii="微軟正黑體" w:eastAsia="微軟正黑體" w:hAnsi="微軟正黑體"/>
          <w:sz w:val="20"/>
          <w:szCs w:val="20"/>
        </w:rPr>
        <w:t>15</w:t>
      </w:r>
      <w:r w:rsidRPr="00316A7B">
        <w:rPr>
          <w:rFonts w:ascii="微軟正黑體" w:eastAsia="微軟正黑體" w:hAnsi="微軟正黑體"/>
          <w:sz w:val="20"/>
          <w:szCs w:val="20"/>
        </w:rPr>
        <w:t>__</w:t>
      </w:r>
      <w:r w:rsidRPr="00316A7B">
        <w:rPr>
          <w:rFonts w:ascii="微軟正黑體" w:eastAsia="微軟正黑體" w:hAnsi="微軟正黑體" w:hint="eastAsia"/>
          <w:sz w:val="20"/>
          <w:szCs w:val="20"/>
        </w:rPr>
        <w:t>人，男：共</w:t>
      </w:r>
      <w:r w:rsidR="008F7ED0">
        <w:rPr>
          <w:rFonts w:ascii="微軟正黑體" w:eastAsia="微軟正黑體" w:hAnsi="微軟正黑體"/>
          <w:sz w:val="20"/>
          <w:szCs w:val="20"/>
        </w:rPr>
        <w:t>12</w:t>
      </w:r>
      <w:r w:rsidRPr="00316A7B">
        <w:rPr>
          <w:rFonts w:ascii="微軟正黑體" w:eastAsia="微軟正黑體" w:hAnsi="微軟正黑體" w:hint="eastAsia"/>
          <w:sz w:val="20"/>
          <w:szCs w:val="20"/>
        </w:rPr>
        <w:t xml:space="preserve"> 人，女：共</w:t>
      </w:r>
      <w:r w:rsidR="008F7ED0">
        <w:rPr>
          <w:rFonts w:ascii="微軟正黑體" w:eastAsia="微軟正黑體" w:hAnsi="微軟正黑體"/>
          <w:sz w:val="20"/>
          <w:szCs w:val="20"/>
        </w:rPr>
        <w:t>3</w:t>
      </w:r>
      <w:r w:rsidRPr="00316A7B">
        <w:rPr>
          <w:rFonts w:ascii="微軟正黑體" w:eastAsia="微軟正黑體" w:hAnsi="微軟正黑體" w:hint="eastAsia"/>
          <w:sz w:val="20"/>
          <w:szCs w:val="20"/>
        </w:rPr>
        <w:t xml:space="preserve"> 人。</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(2)碩士：共</w:t>
      </w:r>
      <w:r w:rsidRPr="00316A7B">
        <w:rPr>
          <w:rFonts w:ascii="微軟正黑體" w:eastAsia="微軟正黑體" w:hAnsi="微軟正黑體"/>
          <w:sz w:val="20"/>
          <w:szCs w:val="20"/>
        </w:rPr>
        <w:t>_</w:t>
      </w:r>
      <w:r w:rsidR="008F7ED0">
        <w:rPr>
          <w:rFonts w:ascii="微軟正黑體" w:eastAsia="微軟正黑體" w:hAnsi="微軟正黑體"/>
          <w:sz w:val="20"/>
          <w:szCs w:val="20"/>
        </w:rPr>
        <w:t>30</w:t>
      </w:r>
      <w:r w:rsidRPr="00316A7B">
        <w:rPr>
          <w:rFonts w:ascii="微軟正黑體" w:eastAsia="微軟正黑體" w:hAnsi="微軟正黑體"/>
          <w:sz w:val="20"/>
          <w:szCs w:val="20"/>
        </w:rPr>
        <w:t>__</w:t>
      </w:r>
      <w:r w:rsidRPr="00316A7B">
        <w:rPr>
          <w:rFonts w:ascii="微軟正黑體" w:eastAsia="微軟正黑體" w:hAnsi="微軟正黑體" w:hint="eastAsia"/>
          <w:sz w:val="20"/>
          <w:szCs w:val="20"/>
        </w:rPr>
        <w:t>人，男：共</w:t>
      </w:r>
      <w:r w:rsidR="008F7ED0">
        <w:rPr>
          <w:rFonts w:ascii="微軟正黑體" w:eastAsia="微軟正黑體" w:hAnsi="微軟正黑體"/>
          <w:sz w:val="20"/>
          <w:szCs w:val="20"/>
        </w:rPr>
        <w:t>24</w:t>
      </w:r>
      <w:r w:rsidRPr="00316A7B">
        <w:rPr>
          <w:rFonts w:ascii="微軟正黑體" w:eastAsia="微軟正黑體" w:hAnsi="微軟正黑體" w:hint="eastAsia"/>
          <w:sz w:val="20"/>
          <w:szCs w:val="20"/>
        </w:rPr>
        <w:t xml:space="preserve"> 人，女：共</w:t>
      </w:r>
      <w:r w:rsidR="008F7ED0">
        <w:rPr>
          <w:rFonts w:ascii="微軟正黑體" w:eastAsia="微軟正黑體" w:hAnsi="微軟正黑體"/>
          <w:sz w:val="20"/>
          <w:szCs w:val="20"/>
        </w:rPr>
        <w:t>6</w:t>
      </w:r>
      <w:r w:rsidRPr="00316A7B">
        <w:rPr>
          <w:rFonts w:ascii="微軟正黑體" w:eastAsia="微軟正黑體" w:hAnsi="微軟正黑體" w:hint="eastAsia"/>
          <w:sz w:val="20"/>
          <w:szCs w:val="20"/>
        </w:rPr>
        <w:t xml:space="preserve"> 人。</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(3)博士：共</w:t>
      </w:r>
      <w:r w:rsidRPr="00316A7B">
        <w:rPr>
          <w:rFonts w:ascii="微軟正黑體" w:eastAsia="微軟正黑體" w:hAnsi="微軟正黑體"/>
          <w:sz w:val="20"/>
          <w:szCs w:val="20"/>
        </w:rPr>
        <w:t>_</w:t>
      </w:r>
      <w:r w:rsidR="008F7ED0">
        <w:rPr>
          <w:rFonts w:ascii="微軟正黑體" w:eastAsia="微軟正黑體" w:hAnsi="微軟正黑體"/>
          <w:sz w:val="20"/>
          <w:szCs w:val="20"/>
        </w:rPr>
        <w:t>5</w:t>
      </w:r>
      <w:r w:rsidRPr="00316A7B">
        <w:rPr>
          <w:rFonts w:ascii="微軟正黑體" w:eastAsia="微軟正黑體" w:hAnsi="微軟正黑體"/>
          <w:sz w:val="20"/>
          <w:szCs w:val="20"/>
        </w:rPr>
        <w:t>_</w:t>
      </w:r>
      <w:r w:rsidRPr="00316A7B">
        <w:rPr>
          <w:rFonts w:ascii="微軟正黑體" w:eastAsia="微軟正黑體" w:hAnsi="微軟正黑體" w:hint="eastAsia"/>
          <w:sz w:val="20"/>
          <w:szCs w:val="20"/>
        </w:rPr>
        <w:t>人，男：共</w:t>
      </w:r>
      <w:r w:rsidR="008F7ED0">
        <w:rPr>
          <w:rFonts w:ascii="微軟正黑體" w:eastAsia="微軟正黑體" w:hAnsi="微軟正黑體"/>
          <w:sz w:val="20"/>
          <w:szCs w:val="20"/>
        </w:rPr>
        <w:t>4</w:t>
      </w:r>
      <w:r w:rsidRPr="00316A7B">
        <w:rPr>
          <w:rFonts w:ascii="微軟正黑體" w:eastAsia="微軟正黑體" w:hAnsi="微軟正黑體" w:hint="eastAsia"/>
          <w:sz w:val="20"/>
          <w:szCs w:val="20"/>
        </w:rPr>
        <w:t xml:space="preserve"> 人，女：共</w:t>
      </w:r>
      <w:r w:rsidR="004372BC" w:rsidRPr="00316A7B">
        <w:rPr>
          <w:rFonts w:ascii="微軟正黑體" w:eastAsia="微軟正黑體" w:hAnsi="微軟正黑體" w:hint="eastAsia"/>
          <w:sz w:val="20"/>
          <w:szCs w:val="20"/>
        </w:rPr>
        <w:t>1</w:t>
      </w:r>
      <w:r w:rsidRPr="00316A7B">
        <w:rPr>
          <w:rFonts w:ascii="微軟正黑體" w:eastAsia="微軟正黑體" w:hAnsi="微軟正黑體" w:hint="eastAsia"/>
          <w:sz w:val="20"/>
          <w:szCs w:val="20"/>
        </w:rPr>
        <w:t xml:space="preserve"> 人。</w:t>
      </w:r>
    </w:p>
    <w:p w:rsidR="00067384" w:rsidRDefault="00067384" w:rsidP="00C77287">
      <w:pPr>
        <w:rPr>
          <w:rFonts w:ascii="微軟正黑體" w:eastAsia="微軟正黑體" w:hAnsi="微軟正黑體"/>
          <w:sz w:val="20"/>
          <w:szCs w:val="20"/>
          <w:highlight w:val="yellow"/>
        </w:rPr>
      </w:pP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highlight w:val="yellow"/>
        </w:rPr>
        <w:t>4. 業界師資至學校授課內容與時數</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項目說明：此項目統計該計畫為提供學生業界經驗並學習計畫相關之技術訓練實作，所開設的校內課程，課程中須有一定時數由業界人士教授指導。若有學校教師至業界授課，請將此資料填於第11項績效指標的其它欄位中。</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(1)業師至校內授課課程：共</w:t>
      </w:r>
      <w:r w:rsidRPr="00316A7B">
        <w:rPr>
          <w:rFonts w:ascii="微軟正黑體" w:eastAsia="微軟正黑體" w:hAnsi="微軟正黑體"/>
          <w:sz w:val="20"/>
          <w:szCs w:val="20"/>
        </w:rPr>
        <w:t>_</w:t>
      </w:r>
      <w:r w:rsidR="004372BC" w:rsidRPr="00316A7B">
        <w:rPr>
          <w:rFonts w:ascii="微軟正黑體" w:eastAsia="微軟正黑體" w:hAnsi="微軟正黑體" w:hint="eastAsia"/>
          <w:sz w:val="20"/>
          <w:szCs w:val="20"/>
        </w:rPr>
        <w:t>2</w:t>
      </w:r>
      <w:r w:rsidRPr="00316A7B">
        <w:rPr>
          <w:rFonts w:ascii="微軟正黑體" w:eastAsia="微軟正黑體" w:hAnsi="微軟正黑體"/>
          <w:sz w:val="20"/>
          <w:szCs w:val="20"/>
        </w:rPr>
        <w:t>__</w:t>
      </w:r>
      <w:r w:rsidRPr="00316A7B">
        <w:rPr>
          <w:rFonts w:ascii="微軟正黑體" w:eastAsia="微軟正黑體" w:hAnsi="微軟正黑體" w:hint="eastAsia"/>
          <w:sz w:val="20"/>
          <w:szCs w:val="20"/>
        </w:rPr>
        <w:t>門，</w:t>
      </w:r>
    </w:p>
    <w:p w:rsidR="00C77287" w:rsidRPr="00316A7B" w:rsidRDefault="00C77287" w:rsidP="00C77287">
      <w:pPr>
        <w:rPr>
          <w:rFonts w:ascii="微軟正黑體" w:eastAsia="微軟正黑體" w:hAnsi="微軟正黑體"/>
          <w:color w:val="FF0000"/>
          <w:sz w:val="20"/>
          <w:szCs w:val="20"/>
        </w:rPr>
      </w:pPr>
      <w:r w:rsidRPr="00316A7B">
        <w:rPr>
          <w:rFonts w:ascii="微軟正黑體" w:eastAsia="微軟正黑體" w:hAnsi="微軟正黑體" w:hint="eastAsia"/>
          <w:color w:val="FF0000"/>
          <w:sz w:val="20"/>
          <w:szCs w:val="20"/>
        </w:rPr>
        <w:t>(2)業師至校內授課課程總時數：共</w:t>
      </w:r>
      <w:r w:rsidRPr="00316A7B">
        <w:rPr>
          <w:rFonts w:ascii="微軟正黑體" w:eastAsia="微軟正黑體" w:hAnsi="微軟正黑體"/>
          <w:color w:val="FF0000"/>
          <w:sz w:val="20"/>
          <w:szCs w:val="20"/>
        </w:rPr>
        <w:t>_</w:t>
      </w:r>
      <w:r w:rsidR="00BC34B6" w:rsidRPr="00316A7B">
        <w:rPr>
          <w:rFonts w:ascii="微軟正黑體" w:eastAsia="微軟正黑體" w:hAnsi="微軟正黑體"/>
          <w:color w:val="FF0000"/>
          <w:sz w:val="20"/>
          <w:szCs w:val="20"/>
        </w:rPr>
        <w:t>20</w:t>
      </w:r>
      <w:r w:rsidRPr="00316A7B">
        <w:rPr>
          <w:rFonts w:ascii="微軟正黑體" w:eastAsia="微軟正黑體" w:hAnsi="微軟正黑體"/>
          <w:color w:val="FF0000"/>
          <w:sz w:val="20"/>
          <w:szCs w:val="20"/>
        </w:rPr>
        <w:t>__</w:t>
      </w:r>
      <w:r w:rsidRPr="00316A7B">
        <w:rPr>
          <w:rFonts w:ascii="微軟正黑體" w:eastAsia="微軟正黑體" w:hAnsi="微軟正黑體" w:hint="eastAsia"/>
          <w:color w:val="FF0000"/>
          <w:sz w:val="20"/>
          <w:szCs w:val="20"/>
        </w:rPr>
        <w:t>小時，</w:t>
      </w:r>
    </w:p>
    <w:p w:rsidR="00C77287" w:rsidRPr="00316A7B" w:rsidRDefault="00C77287" w:rsidP="00C77287">
      <w:pPr>
        <w:rPr>
          <w:rFonts w:ascii="微軟正黑體" w:eastAsia="微軟正黑體" w:hAnsi="微軟正黑體"/>
          <w:color w:val="FF0000"/>
          <w:sz w:val="20"/>
          <w:szCs w:val="20"/>
        </w:rPr>
      </w:pPr>
      <w:r w:rsidRPr="00316A7B">
        <w:rPr>
          <w:rFonts w:ascii="微軟正黑體" w:eastAsia="微軟正黑體" w:hAnsi="微軟正黑體" w:hint="eastAsia"/>
          <w:color w:val="FF0000"/>
          <w:sz w:val="20"/>
          <w:szCs w:val="20"/>
        </w:rPr>
        <w:t>(3)業師至校內授課課程訓練人數：共</w:t>
      </w:r>
      <w:r w:rsidRPr="00316A7B">
        <w:rPr>
          <w:rFonts w:ascii="微軟正黑體" w:eastAsia="微軟正黑體" w:hAnsi="微軟正黑體"/>
          <w:color w:val="FF0000"/>
          <w:sz w:val="20"/>
          <w:szCs w:val="20"/>
        </w:rPr>
        <w:t>__</w:t>
      </w:r>
      <w:r w:rsidR="004372BC" w:rsidRPr="00316A7B">
        <w:rPr>
          <w:rFonts w:ascii="微軟正黑體" w:eastAsia="微軟正黑體" w:hAnsi="微軟正黑體" w:hint="eastAsia"/>
          <w:color w:val="FF0000"/>
          <w:sz w:val="20"/>
          <w:szCs w:val="20"/>
        </w:rPr>
        <w:t>50</w:t>
      </w:r>
      <w:r w:rsidRPr="00316A7B">
        <w:rPr>
          <w:rFonts w:ascii="微軟正黑體" w:eastAsia="微軟正黑體" w:hAnsi="微軟正黑體"/>
          <w:color w:val="FF0000"/>
          <w:sz w:val="20"/>
          <w:szCs w:val="20"/>
        </w:rPr>
        <w:t>_</w:t>
      </w:r>
      <w:r w:rsidRPr="00316A7B">
        <w:rPr>
          <w:rFonts w:ascii="微軟正黑體" w:eastAsia="微軟正黑體" w:hAnsi="微軟正黑體" w:hint="eastAsia"/>
          <w:color w:val="FF0000"/>
          <w:sz w:val="20"/>
          <w:szCs w:val="20"/>
        </w:rPr>
        <w:t>人，</w:t>
      </w:r>
    </w:p>
    <w:p w:rsidR="00C77287" w:rsidRPr="00316A7B" w:rsidRDefault="00C77287" w:rsidP="00C77287">
      <w:pPr>
        <w:rPr>
          <w:rFonts w:ascii="微軟正黑體" w:eastAsia="微軟正黑體" w:hAnsi="微軟正黑體"/>
          <w:color w:val="FF0000"/>
          <w:sz w:val="20"/>
          <w:szCs w:val="20"/>
        </w:rPr>
      </w:pPr>
      <w:r w:rsidRPr="00316A7B">
        <w:rPr>
          <w:rFonts w:ascii="微軟正黑體" w:eastAsia="微軟正黑體" w:hAnsi="微軟正黑體" w:hint="eastAsia"/>
          <w:color w:val="FF0000"/>
          <w:sz w:val="20"/>
          <w:szCs w:val="20"/>
        </w:rPr>
        <w:lastRenderedPageBreak/>
        <w:t>(4)業師投入人數：共</w:t>
      </w:r>
      <w:r w:rsidRPr="00316A7B">
        <w:rPr>
          <w:rFonts w:ascii="微軟正黑體" w:eastAsia="微軟正黑體" w:hAnsi="微軟正黑體"/>
          <w:color w:val="FF0000"/>
          <w:sz w:val="20"/>
          <w:szCs w:val="20"/>
        </w:rPr>
        <w:t>_</w:t>
      </w:r>
      <w:r w:rsidR="00316A7B">
        <w:rPr>
          <w:rFonts w:ascii="微軟正黑體" w:eastAsia="微軟正黑體" w:hAnsi="微軟正黑體" w:hint="eastAsia"/>
          <w:color w:val="FF0000"/>
          <w:sz w:val="20"/>
          <w:szCs w:val="20"/>
        </w:rPr>
        <w:t>３</w:t>
      </w:r>
      <w:r w:rsidRPr="00316A7B">
        <w:rPr>
          <w:rFonts w:ascii="微軟正黑體" w:eastAsia="微軟正黑體" w:hAnsi="微軟正黑體"/>
          <w:color w:val="FF0000"/>
          <w:sz w:val="20"/>
          <w:szCs w:val="20"/>
        </w:rPr>
        <w:t>__</w:t>
      </w:r>
      <w:r w:rsidRPr="00316A7B">
        <w:rPr>
          <w:rFonts w:ascii="微軟正黑體" w:eastAsia="微軟正黑體" w:hAnsi="微軟正黑體" w:hint="eastAsia"/>
          <w:color w:val="FF0000"/>
          <w:sz w:val="20"/>
          <w:szCs w:val="20"/>
        </w:rPr>
        <w:t>人，</w:t>
      </w:r>
    </w:p>
    <w:p w:rsidR="00C77287" w:rsidRPr="00316A7B" w:rsidRDefault="00C77287" w:rsidP="00C77287">
      <w:pPr>
        <w:rPr>
          <w:rFonts w:ascii="微軟正黑體" w:eastAsia="微軟正黑體" w:hAnsi="微軟正黑體"/>
          <w:color w:val="FF0000"/>
          <w:sz w:val="20"/>
          <w:szCs w:val="20"/>
        </w:rPr>
      </w:pPr>
      <w:r w:rsidRPr="00316A7B">
        <w:rPr>
          <w:rFonts w:ascii="微軟正黑體" w:eastAsia="微軟正黑體" w:hAnsi="微軟正黑體" w:hint="eastAsia"/>
          <w:color w:val="FF0000"/>
          <w:sz w:val="20"/>
          <w:szCs w:val="20"/>
        </w:rPr>
        <w:t>(5)業師上課總時數：共</w:t>
      </w:r>
      <w:r w:rsidRPr="00316A7B">
        <w:rPr>
          <w:rFonts w:ascii="微軟正黑體" w:eastAsia="微軟正黑體" w:hAnsi="微軟正黑體"/>
          <w:color w:val="FF0000"/>
          <w:sz w:val="20"/>
          <w:szCs w:val="20"/>
        </w:rPr>
        <w:t>_</w:t>
      </w:r>
      <w:r w:rsidR="00BC34B6" w:rsidRPr="00316A7B">
        <w:rPr>
          <w:rFonts w:ascii="微軟正黑體" w:eastAsia="微軟正黑體" w:hAnsi="微軟正黑體"/>
          <w:color w:val="FF0000"/>
          <w:sz w:val="20"/>
          <w:szCs w:val="20"/>
        </w:rPr>
        <w:t>10</w:t>
      </w:r>
      <w:r w:rsidRPr="00316A7B">
        <w:rPr>
          <w:rFonts w:ascii="微軟正黑體" w:eastAsia="微軟正黑體" w:hAnsi="微軟正黑體"/>
          <w:color w:val="FF0000"/>
          <w:sz w:val="20"/>
          <w:szCs w:val="20"/>
        </w:rPr>
        <w:t>__</w:t>
      </w:r>
      <w:r w:rsidRPr="00316A7B">
        <w:rPr>
          <w:rFonts w:ascii="微軟正黑體" w:eastAsia="微軟正黑體" w:hAnsi="微軟正黑體" w:hint="eastAsia"/>
          <w:color w:val="FF0000"/>
          <w:sz w:val="20"/>
          <w:szCs w:val="20"/>
        </w:rPr>
        <w:t>小時。</w:t>
      </w:r>
    </w:p>
    <w:p w:rsidR="00CD46B5" w:rsidRDefault="00CD46B5" w:rsidP="00C77287">
      <w:pPr>
        <w:rPr>
          <w:rFonts w:ascii="微軟正黑體" w:eastAsia="微軟正黑體" w:hAnsi="微軟正黑體" w:hint="eastAsia"/>
          <w:sz w:val="20"/>
          <w:szCs w:val="20"/>
        </w:rPr>
      </w:pP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highlight w:val="yellow"/>
        </w:rPr>
        <w:t>5. 技術證照獲得數或參與競賽人數</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項目說明：此項目統計因本計畫之投入所獲得的各級證照數、競賽參與人數及獲獎數目</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(1)總計證照：共 種，</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(2)獲證總人數：共 人，</w:t>
      </w:r>
    </w:p>
    <w:p w:rsidR="00C77287" w:rsidRPr="00316A7B" w:rsidRDefault="00C77287" w:rsidP="00C77287">
      <w:pPr>
        <w:rPr>
          <w:rFonts w:ascii="微軟正黑體" w:eastAsia="微軟正黑體" w:hAnsi="微軟正黑體"/>
          <w:color w:val="FF0000"/>
          <w:sz w:val="20"/>
          <w:szCs w:val="20"/>
        </w:rPr>
      </w:pPr>
      <w:r w:rsidRPr="00316A7B">
        <w:rPr>
          <w:rFonts w:ascii="微軟正黑體" w:eastAsia="微軟正黑體" w:hAnsi="微軟正黑體" w:hint="eastAsia"/>
          <w:color w:val="FF0000"/>
          <w:sz w:val="20"/>
          <w:szCs w:val="20"/>
        </w:rPr>
        <w:t xml:space="preserve">(3)競賽參與人數：共 </w:t>
      </w:r>
      <w:r w:rsidR="00CD46B5">
        <w:rPr>
          <w:rFonts w:ascii="微軟正黑體" w:eastAsia="微軟正黑體" w:hAnsi="微軟正黑體" w:hint="eastAsia"/>
          <w:color w:val="FF0000"/>
          <w:sz w:val="20"/>
          <w:szCs w:val="20"/>
        </w:rPr>
        <w:t>10</w:t>
      </w:r>
      <w:r w:rsidRPr="00316A7B">
        <w:rPr>
          <w:rFonts w:ascii="微軟正黑體" w:eastAsia="微軟正黑體" w:hAnsi="微軟正黑體" w:hint="eastAsia"/>
          <w:color w:val="FF0000"/>
          <w:sz w:val="20"/>
          <w:szCs w:val="20"/>
        </w:rPr>
        <w:t>人，</w:t>
      </w:r>
      <w:r w:rsidR="00CD46B5" w:rsidRPr="00CD46B5">
        <w:rPr>
          <w:rFonts w:ascii="微軟正黑體" w:eastAsia="微軟正黑體" w:hAnsi="微軟正黑體" w:hint="eastAsia"/>
          <w:color w:val="0070C0"/>
          <w:sz w:val="20"/>
          <w:szCs w:val="20"/>
        </w:rPr>
        <w:t>工科系舉辦台積電專題競賽</w:t>
      </w:r>
      <w:r w:rsidR="00CD46B5">
        <w:rPr>
          <w:rFonts w:ascii="微軟正黑體" w:eastAsia="微軟正黑體" w:hAnsi="微軟正黑體" w:hint="eastAsia"/>
          <w:color w:val="0070C0"/>
          <w:sz w:val="20"/>
          <w:szCs w:val="20"/>
        </w:rPr>
        <w:t>參與學生人數</w:t>
      </w:r>
    </w:p>
    <w:p w:rsidR="00C77287" w:rsidRPr="00CD46B5" w:rsidRDefault="00C77287" w:rsidP="00C77287">
      <w:pPr>
        <w:rPr>
          <w:rFonts w:ascii="微軟正黑體" w:eastAsia="微軟正黑體" w:hAnsi="微軟正黑體"/>
          <w:color w:val="0070C0"/>
          <w:sz w:val="20"/>
          <w:szCs w:val="20"/>
        </w:rPr>
      </w:pPr>
      <w:r w:rsidRPr="00316A7B">
        <w:rPr>
          <w:rFonts w:ascii="微軟正黑體" w:eastAsia="微軟正黑體" w:hAnsi="微軟正黑體" w:hint="eastAsia"/>
          <w:color w:val="FF0000"/>
          <w:sz w:val="20"/>
          <w:szCs w:val="20"/>
        </w:rPr>
        <w:t xml:space="preserve">(4)獲獎：共 </w:t>
      </w:r>
      <w:r w:rsidR="008F7ED0">
        <w:rPr>
          <w:rFonts w:ascii="微軟正黑體" w:eastAsia="微軟正黑體" w:hAnsi="微軟正黑體"/>
          <w:color w:val="FF0000"/>
          <w:sz w:val="20"/>
          <w:szCs w:val="20"/>
        </w:rPr>
        <w:t>1</w:t>
      </w:r>
      <w:r w:rsidR="004372BC" w:rsidRPr="00316A7B">
        <w:rPr>
          <w:rFonts w:ascii="微軟正黑體" w:eastAsia="微軟正黑體" w:hAnsi="微軟正黑體" w:hint="eastAsia"/>
          <w:color w:val="FF0000"/>
          <w:sz w:val="20"/>
          <w:szCs w:val="20"/>
        </w:rPr>
        <w:t xml:space="preserve"> </w:t>
      </w:r>
      <w:r w:rsidRPr="00316A7B">
        <w:rPr>
          <w:rFonts w:ascii="微軟正黑體" w:eastAsia="微軟正黑體" w:hAnsi="微軟正黑體" w:hint="eastAsia"/>
          <w:color w:val="FF0000"/>
          <w:sz w:val="20"/>
          <w:szCs w:val="20"/>
        </w:rPr>
        <w:t>個。</w:t>
      </w:r>
      <w:r w:rsidR="00CD46B5" w:rsidRPr="00CD46B5">
        <w:rPr>
          <w:rFonts w:ascii="微軟正黑體" w:eastAsia="微軟正黑體" w:hAnsi="微軟正黑體" w:hint="eastAsia"/>
          <w:color w:val="0070C0"/>
          <w:sz w:val="20"/>
          <w:szCs w:val="20"/>
        </w:rPr>
        <w:t>競賽(鍾博</w:t>
      </w:r>
      <w:r w:rsidR="00CD46B5">
        <w:rPr>
          <w:rFonts w:ascii="微軟正黑體" w:eastAsia="微軟正黑體" w:hAnsi="微軟正黑體" w:hint="eastAsia"/>
          <w:color w:val="0070C0"/>
          <w:sz w:val="20"/>
          <w:szCs w:val="20"/>
        </w:rPr>
        <w:t>的</w:t>
      </w:r>
      <w:r w:rsidR="00CD46B5" w:rsidRPr="00CD46B5">
        <w:rPr>
          <w:rFonts w:ascii="微軟正黑體" w:eastAsia="微軟正黑體" w:hAnsi="微軟正黑體" w:hint="eastAsia"/>
          <w:color w:val="0070C0"/>
          <w:sz w:val="20"/>
          <w:szCs w:val="20"/>
        </w:rPr>
        <w:t>能源</w:t>
      </w:r>
      <w:r w:rsidR="00CD46B5">
        <w:rPr>
          <w:rFonts w:ascii="微軟正黑體" w:eastAsia="微軟正黑體" w:hAnsi="微軟正黑體" w:hint="eastAsia"/>
          <w:color w:val="0070C0"/>
          <w:sz w:val="20"/>
          <w:szCs w:val="20"/>
        </w:rPr>
        <w:t>比賽</w:t>
      </w:r>
      <w:r w:rsidR="00CD46B5" w:rsidRPr="00CD46B5">
        <w:rPr>
          <w:rFonts w:ascii="微軟正黑體" w:eastAsia="微軟正黑體" w:hAnsi="微軟正黑體"/>
          <w:color w:val="0070C0"/>
          <w:sz w:val="20"/>
          <w:szCs w:val="20"/>
        </w:rPr>
        <w:t>…..</w:t>
      </w:r>
      <w:r w:rsidR="00CD46B5" w:rsidRPr="00CD46B5">
        <w:rPr>
          <w:rFonts w:ascii="微軟正黑體" w:eastAsia="微軟正黑體" w:hAnsi="微軟正黑體" w:hint="eastAsia"/>
          <w:color w:val="0070C0"/>
          <w:sz w:val="20"/>
          <w:szCs w:val="20"/>
        </w:rPr>
        <w:t>)</w:t>
      </w:r>
    </w:p>
    <w:p w:rsidR="00CD46B5" w:rsidRDefault="00CD46B5" w:rsidP="00C77287">
      <w:pPr>
        <w:rPr>
          <w:rFonts w:ascii="微軟正黑體" w:eastAsia="微軟正黑體" w:hAnsi="微軟正黑體" w:hint="eastAsia"/>
          <w:sz w:val="20"/>
          <w:szCs w:val="20"/>
        </w:rPr>
      </w:pP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highlight w:val="yellow"/>
        </w:rPr>
        <w:t>6. 合作企業投入計畫經費</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項目說明：此項目統計各企業於計畫中所投入金額及合作企業的基本資料，且需依「行政院國家科學委員會補助產學合作研究計畫作業要點」規定提出相關證明文件。此金額不包含提供軟硬體設備價值以及衍生產學合作計畫所獲之配合款，若合作企業有投入設備，請填於第7項績效指標；若</w:t>
      </w:r>
      <w:bookmarkStart w:id="0" w:name="_GoBack"/>
      <w:bookmarkEnd w:id="0"/>
      <w:r w:rsidRPr="00316A7B">
        <w:rPr>
          <w:rFonts w:ascii="微軟正黑體" w:eastAsia="微軟正黑體" w:hAnsi="微軟正黑體" w:hint="eastAsia"/>
          <w:sz w:val="20"/>
          <w:szCs w:val="20"/>
        </w:rPr>
        <w:t>企業為衍生產學合作計畫相關企業，請填於第9項績效指標。</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(1)總計企業：共 家，</w:t>
      </w:r>
    </w:p>
    <w:p w:rsidR="00CD46B5" w:rsidRPr="00316A7B" w:rsidRDefault="00C77287" w:rsidP="00CD46B5">
      <w:pPr>
        <w:rPr>
          <w:rFonts w:ascii="微軟正黑體" w:eastAsia="微軟正黑體" w:hAnsi="微軟正黑體"/>
          <w:sz w:val="20"/>
          <w:szCs w:val="20"/>
        </w:rPr>
      </w:pPr>
      <w:r w:rsidRPr="00316A7B">
        <w:rPr>
          <w:rFonts w:ascii="微軟正黑體" w:eastAsia="微軟正黑體" w:hAnsi="微軟正黑體" w:hint="eastAsia"/>
          <w:sz w:val="20"/>
          <w:szCs w:val="20"/>
        </w:rPr>
        <w:t>(2)總投入經費：共 仟元。</w:t>
      </w:r>
      <w:r w:rsidR="00CD46B5" w:rsidRPr="00316A7B">
        <w:rPr>
          <w:rFonts w:ascii="微軟正黑體" w:eastAsia="微軟正黑體" w:hAnsi="微軟正黑體" w:hint="eastAsia"/>
          <w:sz w:val="20"/>
          <w:szCs w:val="20"/>
          <w:highlight w:val="cyan"/>
        </w:rPr>
        <w:t>正在洽談中</w:t>
      </w:r>
    </w:p>
    <w:p w:rsidR="00CD46B5" w:rsidRDefault="00CD46B5" w:rsidP="00C77287">
      <w:pPr>
        <w:rPr>
          <w:rFonts w:ascii="微軟正黑體" w:eastAsia="微軟正黑體" w:hAnsi="微軟正黑體" w:hint="eastAsia"/>
          <w:sz w:val="20"/>
          <w:szCs w:val="20"/>
        </w:rPr>
      </w:pP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highlight w:val="yellow"/>
        </w:rPr>
        <w:t>7. 合作企業投入設備及軟硬體資源</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項目說明：此項目統計各企業於計畫中所贈與的軟硬體設備及合作企業的基本資料，且需有設備照片及需依「行政院國家科學委員會補助產學合作研究計畫作業要點」規定提出相關證明文件為認定標準。</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(1)贈與軟硬體資源：共 件，</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(2)總價值：共 仟元。</w:t>
      </w:r>
      <w:r w:rsidR="00CD46B5" w:rsidRPr="00316A7B">
        <w:rPr>
          <w:rFonts w:ascii="微軟正黑體" w:eastAsia="微軟正黑體" w:hAnsi="微軟正黑體" w:hint="eastAsia"/>
          <w:sz w:val="20"/>
          <w:szCs w:val="20"/>
          <w:highlight w:val="cyan"/>
        </w:rPr>
        <w:t>鮑博正在洽談中</w:t>
      </w:r>
    </w:p>
    <w:p w:rsidR="00CD46B5" w:rsidRDefault="00CD46B5" w:rsidP="00CD46B5">
      <w:pPr>
        <w:widowControl/>
        <w:rPr>
          <w:rFonts w:ascii="微軟正黑體" w:eastAsia="微軟正黑體" w:hAnsi="微軟正黑體" w:hint="eastAsia"/>
          <w:sz w:val="20"/>
          <w:szCs w:val="20"/>
          <w:highlight w:val="yellow"/>
        </w:rPr>
      </w:pPr>
    </w:p>
    <w:p w:rsidR="00C77287" w:rsidRPr="00CD46B5" w:rsidRDefault="00C77287" w:rsidP="00CD46B5">
      <w:pPr>
        <w:widowControl/>
        <w:rPr>
          <w:rFonts w:ascii="微軟正黑體" w:eastAsia="微軟正黑體" w:hAnsi="微軟正黑體"/>
          <w:sz w:val="20"/>
          <w:szCs w:val="20"/>
          <w:highlight w:val="yellow"/>
        </w:rPr>
      </w:pPr>
      <w:r w:rsidRPr="00316A7B">
        <w:rPr>
          <w:rFonts w:ascii="微軟正黑體" w:eastAsia="微軟正黑體" w:hAnsi="微軟正黑體" w:hint="eastAsia"/>
          <w:sz w:val="20"/>
          <w:szCs w:val="20"/>
          <w:highlight w:val="yellow"/>
        </w:rPr>
        <w:t>8. 技術移轉</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項目說明：此項目統計該計畫執行期間技術移轉已簽約完成件數、技術授權金總收入及衍生利益金總收入，若此技術移轉有新增產值，請將此新增產值填入其它欄位中。</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(1)技術移轉已簽約完成：共 件，</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(2)技術授權金：共 仟元，</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(3)衍生利益金：共 仟元。</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其它：</w:t>
      </w:r>
      <w:r w:rsidR="00CC536E" w:rsidRPr="00316A7B">
        <w:rPr>
          <w:rFonts w:ascii="微軟正黑體" w:eastAsia="微軟正黑體" w:hAnsi="微軟正黑體" w:hint="eastAsia"/>
          <w:sz w:val="20"/>
          <w:szCs w:val="20"/>
          <w:highlight w:val="cyan"/>
        </w:rPr>
        <w:t>今年10月預期有1件(鮑博)</w:t>
      </w:r>
    </w:p>
    <w:p w:rsidR="00CD46B5" w:rsidRDefault="00CD46B5" w:rsidP="00C77287">
      <w:pPr>
        <w:rPr>
          <w:rFonts w:ascii="微軟正黑體" w:eastAsia="微軟正黑體" w:hAnsi="微軟正黑體"/>
          <w:sz w:val="20"/>
          <w:szCs w:val="20"/>
        </w:rPr>
      </w:pPr>
    </w:p>
    <w:p w:rsidR="00CD46B5" w:rsidRDefault="00CD46B5" w:rsidP="00C77287">
      <w:pPr>
        <w:rPr>
          <w:rFonts w:ascii="微軟正黑體" w:eastAsia="微軟正黑體" w:hAnsi="微軟正黑體"/>
          <w:sz w:val="20"/>
          <w:szCs w:val="20"/>
        </w:rPr>
      </w:pP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highlight w:val="yellow"/>
        </w:rPr>
        <w:t>9. 衍生產學合作計畫</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項目說明：此項目統計計畫執行期間所衍生產學合作計畫。</w:t>
      </w:r>
    </w:p>
    <w:p w:rsidR="00C77287" w:rsidRPr="00316A7B" w:rsidRDefault="00C77287" w:rsidP="00C77287">
      <w:pPr>
        <w:rPr>
          <w:rFonts w:ascii="微軟正黑體" w:eastAsia="微軟正黑體" w:hAnsi="微軟正黑體"/>
          <w:sz w:val="20"/>
          <w:szCs w:val="20"/>
        </w:rPr>
      </w:pPr>
      <w:r w:rsidRPr="00CD46B5">
        <w:rPr>
          <w:rFonts w:ascii="微軟正黑體" w:eastAsia="微軟正黑體" w:hAnsi="微軟正黑體" w:hint="eastAsia"/>
          <w:color w:val="FF0000"/>
          <w:sz w:val="20"/>
          <w:szCs w:val="20"/>
        </w:rPr>
        <w:t>(1)衍生產學合作計畫已簽約：共</w:t>
      </w:r>
      <w:r w:rsidR="00CC536E" w:rsidRPr="00CD46B5">
        <w:rPr>
          <w:rFonts w:ascii="微軟正黑體" w:eastAsia="微軟正黑體" w:hAnsi="微軟正黑體" w:hint="eastAsia"/>
          <w:color w:val="FF0000"/>
          <w:sz w:val="20"/>
          <w:szCs w:val="20"/>
        </w:rPr>
        <w:t xml:space="preserve"> 1</w:t>
      </w:r>
      <w:r w:rsidRPr="00CD46B5">
        <w:rPr>
          <w:rFonts w:ascii="微軟正黑體" w:eastAsia="微軟正黑體" w:hAnsi="微軟正黑體" w:hint="eastAsia"/>
          <w:color w:val="FF0000"/>
          <w:sz w:val="20"/>
          <w:szCs w:val="20"/>
        </w:rPr>
        <w:t xml:space="preserve"> 件</w:t>
      </w:r>
      <w:r w:rsidRPr="00316A7B">
        <w:rPr>
          <w:rFonts w:ascii="微軟正黑體" w:eastAsia="微軟正黑體" w:hAnsi="微軟正黑體" w:hint="eastAsia"/>
          <w:sz w:val="20"/>
          <w:szCs w:val="20"/>
        </w:rPr>
        <w:t>，</w:t>
      </w:r>
      <w:r w:rsidR="00CC536E" w:rsidRPr="00EC2F01">
        <w:rPr>
          <w:rFonts w:ascii="微軟正黑體" w:eastAsia="微軟正黑體" w:hAnsi="微軟正黑體" w:hint="eastAsia"/>
          <w:color w:val="0070C0"/>
          <w:sz w:val="20"/>
          <w:szCs w:val="20"/>
        </w:rPr>
        <w:t>產學小聯盟</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(2)計畫經費：共 仟元。</w:t>
      </w:r>
    </w:p>
    <w:p w:rsidR="00C77287" w:rsidRPr="00316A7B" w:rsidRDefault="00C77287" w:rsidP="00C77287">
      <w:pPr>
        <w:rPr>
          <w:rFonts w:ascii="微軟正黑體" w:eastAsia="微軟正黑體" w:hAnsi="微軟正黑體"/>
          <w:sz w:val="20"/>
          <w:szCs w:val="20"/>
        </w:rPr>
      </w:pPr>
    </w:p>
    <w:p w:rsidR="00CD46B5" w:rsidRDefault="00CD46B5" w:rsidP="00C77287">
      <w:pPr>
        <w:rPr>
          <w:rFonts w:ascii="微軟正黑體" w:eastAsia="微軟正黑體" w:hAnsi="微軟正黑體"/>
          <w:sz w:val="20"/>
          <w:szCs w:val="20"/>
          <w:highlight w:val="yellow"/>
        </w:rPr>
      </w:pP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highlight w:val="yellow"/>
        </w:rPr>
        <w:t>10. 專利數</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項目說明：此項目統計計畫執行期間所申請或獲證的國內外發明及新型專利，且需有專利編號及專利名稱為認定標準。</w:t>
      </w:r>
    </w:p>
    <w:p w:rsidR="00C77287" w:rsidRPr="00316A7B" w:rsidRDefault="00C77287" w:rsidP="00C77287">
      <w:pPr>
        <w:rPr>
          <w:rFonts w:ascii="微軟正黑體" w:eastAsia="微軟正黑體" w:hAnsi="微軟正黑體"/>
          <w:sz w:val="20"/>
          <w:szCs w:val="20"/>
        </w:rPr>
      </w:pPr>
      <w:r w:rsidRPr="00CD46B5">
        <w:rPr>
          <w:rFonts w:ascii="微軟正黑體" w:eastAsia="微軟正黑體" w:hAnsi="微軟正黑體" w:hint="eastAsia"/>
          <w:color w:val="FF0000"/>
          <w:sz w:val="20"/>
          <w:szCs w:val="20"/>
        </w:rPr>
        <w:t>(1)國內新型專利申請：共</w:t>
      </w:r>
      <w:r w:rsidR="00000794" w:rsidRPr="00CD46B5">
        <w:rPr>
          <w:rFonts w:ascii="微軟正黑體" w:eastAsia="微軟正黑體" w:hAnsi="微軟正黑體" w:hint="eastAsia"/>
          <w:color w:val="FF0000"/>
          <w:sz w:val="20"/>
          <w:szCs w:val="20"/>
        </w:rPr>
        <w:t xml:space="preserve"> </w:t>
      </w:r>
      <w:r w:rsidR="00000794" w:rsidRPr="00CD46B5">
        <w:rPr>
          <w:rFonts w:ascii="微軟正黑體" w:eastAsia="微軟正黑體" w:hAnsi="微軟正黑體"/>
          <w:color w:val="FF0000"/>
          <w:sz w:val="20"/>
          <w:szCs w:val="20"/>
        </w:rPr>
        <w:t>1</w:t>
      </w:r>
      <w:r w:rsidRPr="00CD46B5">
        <w:rPr>
          <w:rFonts w:ascii="微軟正黑體" w:eastAsia="微軟正黑體" w:hAnsi="微軟正黑體" w:hint="eastAsia"/>
          <w:color w:val="FF0000"/>
          <w:sz w:val="20"/>
          <w:szCs w:val="20"/>
        </w:rPr>
        <w:t>件</w:t>
      </w:r>
      <w:r w:rsidRPr="00CD46B5">
        <w:rPr>
          <w:rFonts w:ascii="微軟正黑體" w:eastAsia="微軟正黑體" w:hAnsi="微軟正黑體" w:hint="eastAsia"/>
          <w:sz w:val="20"/>
          <w:szCs w:val="20"/>
        </w:rPr>
        <w:t>，</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(2)國內新型專利獲證：共 件，</w:t>
      </w:r>
    </w:p>
    <w:p w:rsidR="00C77287" w:rsidRPr="00CD46B5" w:rsidRDefault="00C77287" w:rsidP="00C77287">
      <w:pPr>
        <w:rPr>
          <w:rFonts w:ascii="微軟正黑體" w:eastAsia="微軟正黑體" w:hAnsi="微軟正黑體"/>
          <w:color w:val="FF0000"/>
          <w:sz w:val="20"/>
          <w:szCs w:val="20"/>
        </w:rPr>
      </w:pPr>
      <w:r w:rsidRPr="00CD46B5">
        <w:rPr>
          <w:rFonts w:ascii="微軟正黑體" w:eastAsia="微軟正黑體" w:hAnsi="微軟正黑體" w:hint="eastAsia"/>
          <w:color w:val="FF0000"/>
          <w:sz w:val="20"/>
          <w:szCs w:val="20"/>
        </w:rPr>
        <w:lastRenderedPageBreak/>
        <w:t>(3)國內發明專利申請：共</w:t>
      </w:r>
      <w:r w:rsidR="00000794" w:rsidRPr="00CD46B5">
        <w:rPr>
          <w:rFonts w:ascii="微軟正黑體" w:eastAsia="微軟正黑體" w:hAnsi="微軟正黑體" w:hint="eastAsia"/>
          <w:color w:val="FF0000"/>
          <w:sz w:val="20"/>
          <w:szCs w:val="20"/>
        </w:rPr>
        <w:t xml:space="preserve"> </w:t>
      </w:r>
      <w:r w:rsidR="00000794" w:rsidRPr="00CD46B5">
        <w:rPr>
          <w:rFonts w:ascii="微軟正黑體" w:eastAsia="微軟正黑體" w:hAnsi="微軟正黑體"/>
          <w:color w:val="FF0000"/>
          <w:sz w:val="20"/>
          <w:szCs w:val="20"/>
        </w:rPr>
        <w:t xml:space="preserve">1 </w:t>
      </w:r>
      <w:r w:rsidRPr="00CD46B5">
        <w:rPr>
          <w:rFonts w:ascii="微軟正黑體" w:eastAsia="微軟正黑體" w:hAnsi="微軟正黑體" w:hint="eastAsia"/>
          <w:color w:val="FF0000"/>
          <w:sz w:val="20"/>
          <w:szCs w:val="20"/>
        </w:rPr>
        <w:t>件，</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(4)國內發明專利獲證：共 件，</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(5)國外新型專利申請：共 件，</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(6)國外新型專利獲證：共 件，</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(7)國外發明專利申請：共 件，</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(8)國外發明專利獲證：共 件。</w:t>
      </w:r>
    </w:p>
    <w:p w:rsidR="00CD46B5" w:rsidRDefault="00CD46B5" w:rsidP="00C77287">
      <w:pPr>
        <w:rPr>
          <w:rFonts w:ascii="微軟正黑體" w:eastAsia="微軟正黑體" w:hAnsi="微軟正黑體" w:hint="eastAsia"/>
          <w:sz w:val="20"/>
          <w:szCs w:val="20"/>
        </w:rPr>
      </w:pP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highlight w:val="yellow"/>
        </w:rPr>
        <w:t>11. 實體成果展示發表會或公開技術競賽</w:t>
      </w:r>
    </w:p>
    <w:p w:rsidR="00C77287" w:rsidRPr="00316A7B" w:rsidRDefault="00C77287" w:rsidP="00C77287">
      <w:pPr>
        <w:rPr>
          <w:rFonts w:ascii="微軟正黑體" w:eastAsia="微軟正黑體" w:hAnsi="微軟正黑體"/>
          <w:sz w:val="20"/>
          <w:szCs w:val="20"/>
        </w:rPr>
      </w:pPr>
      <w:r w:rsidRPr="00316A7B">
        <w:rPr>
          <w:rFonts w:ascii="微軟正黑體" w:eastAsia="微軟正黑體" w:hAnsi="微軟正黑體" w:hint="eastAsia"/>
          <w:sz w:val="20"/>
          <w:szCs w:val="20"/>
        </w:rPr>
        <w:t>項目說明：此項目統計計畫執行期間所主辦的實體成果或技術展示會、研習會、技術競賽數量以及各會議及競賽的參與人數，會議或研習會需附議程、簽到表、會議簡報為佐證資料；競賽需附活動照片為佐證資料。</w:t>
      </w:r>
    </w:p>
    <w:p w:rsidR="00C77287" w:rsidRPr="00CD46B5" w:rsidRDefault="00C77287" w:rsidP="00C77287">
      <w:pPr>
        <w:rPr>
          <w:rFonts w:ascii="微軟正黑體" w:eastAsia="微軟正黑體" w:hAnsi="微軟正黑體"/>
          <w:sz w:val="20"/>
          <w:szCs w:val="20"/>
        </w:rPr>
      </w:pPr>
      <w:r w:rsidRPr="00CD46B5">
        <w:rPr>
          <w:rFonts w:ascii="微軟正黑體" w:eastAsia="微軟正黑體" w:hAnsi="微軟正黑體" w:hint="eastAsia"/>
          <w:sz w:val="20"/>
          <w:szCs w:val="20"/>
        </w:rPr>
        <w:t xml:space="preserve">(1)實體成果或技術展示會主辦：共 </w:t>
      </w:r>
      <w:r w:rsidR="004266F0" w:rsidRPr="00CD46B5">
        <w:rPr>
          <w:rFonts w:ascii="微軟正黑體" w:eastAsia="微軟正黑體" w:hAnsi="微軟正黑體" w:hint="eastAsia"/>
          <w:sz w:val="20"/>
          <w:szCs w:val="20"/>
        </w:rPr>
        <w:t>1</w:t>
      </w:r>
      <w:r w:rsidRPr="00CD46B5">
        <w:rPr>
          <w:rFonts w:ascii="微軟正黑體" w:eastAsia="微軟正黑體" w:hAnsi="微軟正黑體" w:hint="eastAsia"/>
          <w:sz w:val="20"/>
          <w:szCs w:val="20"/>
        </w:rPr>
        <w:t>場，總計參與人數：共</w:t>
      </w:r>
      <w:r w:rsidR="00CD46B5" w:rsidRPr="00CD46B5">
        <w:rPr>
          <w:rFonts w:ascii="微軟正黑體" w:eastAsia="微軟正黑體" w:hAnsi="微軟正黑體" w:hint="eastAsia"/>
          <w:sz w:val="20"/>
          <w:szCs w:val="20"/>
        </w:rPr>
        <w:t xml:space="preserve">　50</w:t>
      </w:r>
      <w:r w:rsidRPr="00CD46B5">
        <w:rPr>
          <w:rFonts w:ascii="微軟正黑體" w:eastAsia="微軟正黑體" w:hAnsi="微軟正黑體" w:hint="eastAsia"/>
          <w:sz w:val="20"/>
          <w:szCs w:val="20"/>
        </w:rPr>
        <w:t>人。</w:t>
      </w:r>
      <w:r w:rsidR="004266F0" w:rsidRPr="00CD46B5">
        <w:rPr>
          <w:rFonts w:ascii="微軟正黑體" w:eastAsia="微軟正黑體" w:hAnsi="微軟正黑體" w:hint="eastAsia"/>
          <w:sz w:val="20"/>
          <w:szCs w:val="20"/>
        </w:rPr>
        <w:t xml:space="preserve"> (</w:t>
      </w:r>
      <w:r w:rsidR="00CD46B5" w:rsidRPr="00CD46B5">
        <w:rPr>
          <w:rFonts w:ascii="微軟正黑體" w:eastAsia="微軟正黑體" w:hAnsi="微軟正黑體" w:hint="eastAsia"/>
          <w:sz w:val="20"/>
          <w:szCs w:val="20"/>
        </w:rPr>
        <w:t>中心舉</w:t>
      </w:r>
      <w:r w:rsidR="004266F0" w:rsidRPr="00CD46B5">
        <w:rPr>
          <w:rFonts w:ascii="微軟正黑體" w:eastAsia="微軟正黑體" w:hAnsi="微軟正黑體" w:hint="eastAsia"/>
          <w:sz w:val="20"/>
          <w:szCs w:val="20"/>
        </w:rPr>
        <w:t>辦)</w:t>
      </w:r>
    </w:p>
    <w:p w:rsidR="00C77287" w:rsidRPr="00CD46B5" w:rsidRDefault="00C77287" w:rsidP="00C77287">
      <w:pPr>
        <w:rPr>
          <w:rFonts w:ascii="微軟正黑體" w:eastAsia="微軟正黑體" w:hAnsi="微軟正黑體"/>
          <w:sz w:val="20"/>
          <w:szCs w:val="20"/>
        </w:rPr>
      </w:pPr>
      <w:r w:rsidRPr="00CD46B5">
        <w:rPr>
          <w:rFonts w:ascii="微軟正黑體" w:eastAsia="微軟正黑體" w:hAnsi="微軟正黑體" w:hint="eastAsia"/>
          <w:sz w:val="20"/>
          <w:szCs w:val="20"/>
        </w:rPr>
        <w:t xml:space="preserve">(2)主辦競賽：共 </w:t>
      </w:r>
      <w:r w:rsidR="004266F0" w:rsidRPr="00CD46B5">
        <w:rPr>
          <w:rFonts w:ascii="微軟正黑體" w:eastAsia="微軟正黑體" w:hAnsi="微軟正黑體"/>
          <w:sz w:val="20"/>
          <w:szCs w:val="20"/>
        </w:rPr>
        <w:t xml:space="preserve">1 </w:t>
      </w:r>
      <w:r w:rsidRPr="00CD46B5">
        <w:rPr>
          <w:rFonts w:ascii="微軟正黑體" w:eastAsia="微軟正黑體" w:hAnsi="微軟正黑體" w:hint="eastAsia"/>
          <w:sz w:val="20"/>
          <w:szCs w:val="20"/>
        </w:rPr>
        <w:t>場，總計參與人數：共</w:t>
      </w:r>
      <w:r w:rsidR="004266F0" w:rsidRPr="00CD46B5">
        <w:rPr>
          <w:rFonts w:ascii="微軟正黑體" w:eastAsia="微軟正黑體" w:hAnsi="微軟正黑體" w:hint="eastAsia"/>
          <w:sz w:val="20"/>
          <w:szCs w:val="20"/>
        </w:rPr>
        <w:t xml:space="preserve"> </w:t>
      </w:r>
      <w:r w:rsidR="00CD46B5" w:rsidRPr="00CD46B5">
        <w:rPr>
          <w:rFonts w:ascii="微軟正黑體" w:eastAsia="微軟正黑體" w:hAnsi="微軟正黑體"/>
          <w:sz w:val="20"/>
          <w:szCs w:val="20"/>
        </w:rPr>
        <w:t>20</w:t>
      </w:r>
      <w:r w:rsidRPr="00CD46B5">
        <w:rPr>
          <w:rFonts w:ascii="微軟正黑體" w:eastAsia="微軟正黑體" w:hAnsi="微軟正黑體" w:hint="eastAsia"/>
          <w:sz w:val="20"/>
          <w:szCs w:val="20"/>
        </w:rPr>
        <w:t xml:space="preserve"> 人。</w:t>
      </w:r>
      <w:r w:rsidR="004266F0" w:rsidRPr="00CD46B5">
        <w:rPr>
          <w:rFonts w:ascii="微軟正黑體" w:eastAsia="微軟正黑體" w:hAnsi="微軟正黑體" w:hint="eastAsia"/>
          <w:sz w:val="20"/>
          <w:szCs w:val="20"/>
        </w:rPr>
        <w:t>(工科系</w:t>
      </w:r>
      <w:r w:rsidR="00CD46B5" w:rsidRPr="00CD46B5">
        <w:rPr>
          <w:rFonts w:ascii="微軟正黑體" w:eastAsia="微軟正黑體" w:hAnsi="微軟正黑體" w:hint="eastAsia"/>
          <w:sz w:val="20"/>
          <w:szCs w:val="20"/>
        </w:rPr>
        <w:t>之台積電專題競賽</w:t>
      </w:r>
      <w:r w:rsidR="004266F0" w:rsidRPr="00CD46B5">
        <w:rPr>
          <w:rFonts w:ascii="微軟正黑體" w:eastAsia="微軟正黑體" w:hAnsi="微軟正黑體" w:hint="eastAsia"/>
          <w:sz w:val="20"/>
          <w:szCs w:val="20"/>
        </w:rPr>
        <w:t>)</w:t>
      </w:r>
    </w:p>
    <w:p w:rsidR="00C77287" w:rsidRPr="00316A7B" w:rsidRDefault="00C77287" w:rsidP="00C77287">
      <w:pPr>
        <w:rPr>
          <w:rFonts w:ascii="微軟正黑體" w:eastAsia="微軟正黑體" w:hAnsi="微軟正黑體"/>
          <w:sz w:val="20"/>
          <w:szCs w:val="20"/>
        </w:rPr>
      </w:pPr>
      <w:r w:rsidRPr="00CD46B5">
        <w:rPr>
          <w:rFonts w:ascii="微軟正黑體" w:eastAsia="微軟正黑體" w:hAnsi="微軟正黑體" w:hint="eastAsia"/>
          <w:sz w:val="20"/>
          <w:szCs w:val="20"/>
        </w:rPr>
        <w:t>(3)研習會主辦：共</w:t>
      </w:r>
      <w:r w:rsidR="004266F0" w:rsidRPr="00CD46B5">
        <w:rPr>
          <w:rFonts w:ascii="微軟正黑體" w:eastAsia="微軟正黑體" w:hAnsi="微軟正黑體" w:hint="eastAsia"/>
          <w:sz w:val="20"/>
          <w:szCs w:val="20"/>
        </w:rPr>
        <w:t xml:space="preserve"> </w:t>
      </w:r>
      <w:r w:rsidR="004266F0" w:rsidRPr="00CD46B5">
        <w:rPr>
          <w:rFonts w:ascii="微軟正黑體" w:eastAsia="微軟正黑體" w:hAnsi="微軟正黑體"/>
          <w:sz w:val="20"/>
          <w:szCs w:val="20"/>
        </w:rPr>
        <w:t>4</w:t>
      </w:r>
      <w:r w:rsidRPr="00CD46B5">
        <w:rPr>
          <w:rFonts w:ascii="微軟正黑體" w:eastAsia="微軟正黑體" w:hAnsi="微軟正黑體" w:hint="eastAsia"/>
          <w:sz w:val="20"/>
          <w:szCs w:val="20"/>
        </w:rPr>
        <w:t xml:space="preserve"> 場，總計參與人數：共</w:t>
      </w:r>
      <w:r w:rsidR="004266F0" w:rsidRPr="00CD46B5">
        <w:rPr>
          <w:rFonts w:ascii="微軟正黑體" w:eastAsia="微軟正黑體" w:hAnsi="微軟正黑體" w:hint="eastAsia"/>
          <w:sz w:val="20"/>
          <w:szCs w:val="20"/>
        </w:rPr>
        <w:t>300</w:t>
      </w:r>
      <w:r w:rsidRPr="00CD46B5">
        <w:rPr>
          <w:rFonts w:ascii="微軟正黑體" w:eastAsia="微軟正黑體" w:hAnsi="微軟正黑體" w:hint="eastAsia"/>
          <w:sz w:val="20"/>
          <w:szCs w:val="20"/>
        </w:rPr>
        <w:t xml:space="preserve"> 人。</w:t>
      </w:r>
    </w:p>
    <w:p w:rsidR="008205B2" w:rsidRPr="00EC2F01" w:rsidRDefault="008205B2" w:rsidP="00C77287">
      <w:pPr>
        <w:rPr>
          <w:rFonts w:ascii="微軟正黑體" w:eastAsia="微軟正黑體" w:hAnsi="微軟正黑體"/>
          <w:sz w:val="20"/>
          <w:szCs w:val="20"/>
        </w:rPr>
      </w:pPr>
    </w:p>
    <w:sectPr w:rsidR="008205B2" w:rsidRPr="00EC2F01" w:rsidSect="00CD7B9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96D" w:rsidRDefault="001C796D" w:rsidP="00CD7B9A">
      <w:r>
        <w:separator/>
      </w:r>
    </w:p>
  </w:endnote>
  <w:endnote w:type="continuationSeparator" w:id="0">
    <w:p w:rsidR="001C796D" w:rsidRDefault="001C796D" w:rsidP="00CD7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微軟正黑體">
    <w:panose1 w:val="020B0604030504040204"/>
    <w:charset w:val="88"/>
    <w:family w:val="swiss"/>
    <w:pitch w:val="variable"/>
    <w:sig w:usb0="00000087" w:usb1="288F40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96D" w:rsidRDefault="001C796D" w:rsidP="00CD7B9A">
      <w:r>
        <w:separator/>
      </w:r>
    </w:p>
  </w:footnote>
  <w:footnote w:type="continuationSeparator" w:id="0">
    <w:p w:rsidR="001C796D" w:rsidRDefault="001C796D" w:rsidP="00CD7B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477298"/>
    <w:multiLevelType w:val="hybridMultilevel"/>
    <w:tmpl w:val="052A5B30"/>
    <w:lvl w:ilvl="0" w:tplc="0409000F">
      <w:start w:val="1"/>
      <w:numFmt w:val="decimal"/>
      <w:lvlText w:val="%1."/>
      <w:lvlJc w:val="left"/>
      <w:pPr>
        <w:ind w:left="480" w:hanging="48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1327"/>
    <w:rsid w:val="00000794"/>
    <w:rsid w:val="00067384"/>
    <w:rsid w:val="000C0DB1"/>
    <w:rsid w:val="0019524D"/>
    <w:rsid w:val="001C796D"/>
    <w:rsid w:val="00316A7B"/>
    <w:rsid w:val="003347BA"/>
    <w:rsid w:val="003E4FEB"/>
    <w:rsid w:val="004266F0"/>
    <w:rsid w:val="004372BC"/>
    <w:rsid w:val="00497C32"/>
    <w:rsid w:val="0058187E"/>
    <w:rsid w:val="00600BD1"/>
    <w:rsid w:val="006D36AC"/>
    <w:rsid w:val="006F232D"/>
    <w:rsid w:val="00733CF3"/>
    <w:rsid w:val="00794A76"/>
    <w:rsid w:val="008205B2"/>
    <w:rsid w:val="00864856"/>
    <w:rsid w:val="00871327"/>
    <w:rsid w:val="008D0106"/>
    <w:rsid w:val="008F7ED0"/>
    <w:rsid w:val="00925970"/>
    <w:rsid w:val="00972D41"/>
    <w:rsid w:val="00B1107C"/>
    <w:rsid w:val="00B304D9"/>
    <w:rsid w:val="00B448A4"/>
    <w:rsid w:val="00BA2359"/>
    <w:rsid w:val="00BA69DD"/>
    <w:rsid w:val="00BC34B6"/>
    <w:rsid w:val="00C74137"/>
    <w:rsid w:val="00C77287"/>
    <w:rsid w:val="00C97462"/>
    <w:rsid w:val="00CC536E"/>
    <w:rsid w:val="00CD46B5"/>
    <w:rsid w:val="00CD7B9A"/>
    <w:rsid w:val="00E259EC"/>
    <w:rsid w:val="00EC2F01"/>
    <w:rsid w:val="00F17632"/>
    <w:rsid w:val="00FC4567"/>
    <w:rsid w:val="00FD1848"/>
    <w:rsid w:val="00FE2BA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9FC27EC-0703-4ACC-82A7-D6034045B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7B9A"/>
    <w:pPr>
      <w:tabs>
        <w:tab w:val="center" w:pos="4153"/>
        <w:tab w:val="right" w:pos="8306"/>
      </w:tabs>
      <w:snapToGrid w:val="0"/>
    </w:pPr>
    <w:rPr>
      <w:sz w:val="20"/>
      <w:szCs w:val="20"/>
    </w:rPr>
  </w:style>
  <w:style w:type="character" w:customStyle="1" w:styleId="a4">
    <w:name w:val="頁首 字元"/>
    <w:basedOn w:val="a0"/>
    <w:link w:val="a3"/>
    <w:uiPriority w:val="99"/>
    <w:rsid w:val="00CD7B9A"/>
    <w:rPr>
      <w:sz w:val="20"/>
      <w:szCs w:val="20"/>
    </w:rPr>
  </w:style>
  <w:style w:type="paragraph" w:styleId="a5">
    <w:name w:val="footer"/>
    <w:basedOn w:val="a"/>
    <w:link w:val="a6"/>
    <w:uiPriority w:val="99"/>
    <w:unhideWhenUsed/>
    <w:rsid w:val="00CD7B9A"/>
    <w:pPr>
      <w:tabs>
        <w:tab w:val="center" w:pos="4153"/>
        <w:tab w:val="right" w:pos="8306"/>
      </w:tabs>
      <w:snapToGrid w:val="0"/>
    </w:pPr>
    <w:rPr>
      <w:sz w:val="20"/>
      <w:szCs w:val="20"/>
    </w:rPr>
  </w:style>
  <w:style w:type="character" w:customStyle="1" w:styleId="a6">
    <w:name w:val="頁尾 字元"/>
    <w:basedOn w:val="a0"/>
    <w:link w:val="a5"/>
    <w:uiPriority w:val="99"/>
    <w:rsid w:val="00CD7B9A"/>
    <w:rPr>
      <w:sz w:val="20"/>
      <w:szCs w:val="20"/>
    </w:rPr>
  </w:style>
  <w:style w:type="paragraph" w:styleId="a7">
    <w:name w:val="Balloon Text"/>
    <w:basedOn w:val="a"/>
    <w:link w:val="a8"/>
    <w:uiPriority w:val="99"/>
    <w:semiHidden/>
    <w:unhideWhenUsed/>
    <w:rsid w:val="00CD7B9A"/>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CD7B9A"/>
    <w:rPr>
      <w:rFonts w:asciiTheme="majorHAnsi" w:eastAsiaTheme="majorEastAsia" w:hAnsiTheme="majorHAnsi" w:cstheme="majorBidi"/>
      <w:sz w:val="18"/>
      <w:szCs w:val="18"/>
    </w:rPr>
  </w:style>
  <w:style w:type="table" w:styleId="a9">
    <w:name w:val="Table Grid"/>
    <w:basedOn w:val="a1"/>
    <w:uiPriority w:val="39"/>
    <w:rsid w:val="003E4FE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BA69DD"/>
    <w:pPr>
      <w:ind w:leftChars="200" w:left="480"/>
    </w:pPr>
    <w:rPr>
      <w:rFonts w:ascii="Calibri" w:eastAsia="新細明體" w:hAnsi="Calibri" w:cs="Calibri"/>
      <w:szCs w:val="24"/>
    </w:rPr>
  </w:style>
  <w:style w:type="character" w:customStyle="1" w:styleId="title1">
    <w:name w:val="title1"/>
    <w:basedOn w:val="a0"/>
    <w:rsid w:val="00316A7B"/>
    <w:rPr>
      <w:rFonts w:ascii="Verdana" w:hAnsi="Verdana" w:hint="default"/>
      <w:b/>
      <w:bCs/>
      <w:color w:val="3866AE"/>
      <w:sz w:val="23"/>
      <w:szCs w:val="23"/>
    </w:rPr>
  </w:style>
  <w:style w:type="character" w:customStyle="1" w:styleId="apple-converted-space">
    <w:name w:val="apple-converted-space"/>
    <w:basedOn w:val="a0"/>
    <w:rsid w:val="00316A7B"/>
  </w:style>
  <w:style w:type="character" w:styleId="ab">
    <w:name w:val="Strong"/>
    <w:basedOn w:val="a0"/>
    <w:uiPriority w:val="22"/>
    <w:qFormat/>
    <w:rsid w:val="00EC2F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25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1</Pages>
  <Words>373</Words>
  <Characters>2132</Characters>
  <Application>Microsoft Office Word</Application>
  <DocSecurity>0</DocSecurity>
  <Lines>17</Lines>
  <Paragraphs>4</Paragraphs>
  <ScaleCrop>false</ScaleCrop>
  <Company/>
  <LinksUpToDate>false</LinksUpToDate>
  <CharactersWithSpaces>2501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mlchung</dc:creator>
  <cp:keywords/>
  <dc:description/>
  <cp:lastModifiedBy>mlchung</cp:lastModifiedBy>
  <cp:revision>33</cp:revision>
  <cp:lastPrinted>2014-03-19T00:59:00Z</cp:lastPrinted>
  <dcterms:created xsi:type="dcterms:W3CDTF">2014-03-19T00:48:00Z</dcterms:created>
  <dcterms:modified xsi:type="dcterms:W3CDTF">2014-05-06T09:16:00Z</dcterms:modified>
</cp:coreProperties>
</file>